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EB930C">
      <w:pPr>
        <w:spacing w:line="800" w:lineRule="exact"/>
        <w:jc w:val="center"/>
        <w:rPr>
          <w:rStyle w:val="13"/>
          <w:rFonts w:hint="eastAsia" w:ascii="方正小标宋简体" w:hAnsi="方正小标宋简体" w:eastAsia="方正小标宋简体" w:cs="方正小标宋简体"/>
          <w:bCs/>
          <w:sz w:val="44"/>
          <w:szCs w:val="44"/>
          <w:lang w:val="en-US" w:eastAsia="zh-CN"/>
        </w:rPr>
      </w:pPr>
      <w:r>
        <w:rPr>
          <w:rStyle w:val="13"/>
          <w:rFonts w:hint="eastAsia" w:ascii="方正小标宋简体" w:hAnsi="方正小标宋简体" w:eastAsia="方正小标宋简体" w:cs="方正小标宋简体"/>
          <w:bCs/>
          <w:sz w:val="44"/>
          <w:szCs w:val="44"/>
          <w:lang w:val="en-US" w:eastAsia="zh-CN"/>
        </w:rPr>
        <w:t>2025年10月28</w:t>
      </w:r>
      <w:bookmarkStart w:id="0" w:name="_GoBack"/>
      <w:bookmarkEnd w:id="0"/>
      <w:r>
        <w:rPr>
          <w:rStyle w:val="13"/>
          <w:rFonts w:hint="eastAsia" w:ascii="方正小标宋简体" w:hAnsi="方正小标宋简体" w:eastAsia="方正小标宋简体" w:cs="方正小标宋简体"/>
          <w:bCs/>
          <w:sz w:val="44"/>
          <w:szCs w:val="44"/>
          <w:lang w:val="en-US" w:eastAsia="zh-CN"/>
        </w:rPr>
        <w:t>日徽州区区级储备稻谷竞价采购交易细则</w:t>
      </w:r>
    </w:p>
    <w:p w14:paraId="05C22AFA">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617E1BC0">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cs="Times New Roman"/>
          <w:sz w:val="30"/>
          <w:lang w:val="en-US" w:eastAsia="zh-CN"/>
        </w:rPr>
        <w:t>黄山市徽州区粮食和物资储备局</w:t>
      </w:r>
      <w:r>
        <w:rPr>
          <w:rStyle w:val="13"/>
          <w:rFonts w:hint="eastAsia" w:ascii="仿宋_GB2312" w:eastAsia="仿宋_GB2312" w:cs="Times New Roman"/>
          <w:sz w:val="30"/>
        </w:rPr>
        <w:t>的委托</w:t>
      </w:r>
      <w:r>
        <w:rPr>
          <w:rStyle w:val="13"/>
          <w:rFonts w:ascii="仿宋_GB2312" w:eastAsia="仿宋_GB2312"/>
          <w:sz w:val="30"/>
        </w:rPr>
        <w:t>，</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lang w:val="en-US" w:eastAsia="zh-CN"/>
        </w:rPr>
        <w:t>区</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5BF544E1">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2D8274E">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C4B15E1">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46127FD1">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56648B6D">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6C0EE378">
      <w:pPr>
        <w:spacing w:line="560" w:lineRule="exact"/>
        <w:ind w:firstLine="600" w:firstLineChars="200"/>
        <w:rPr>
          <w:rStyle w:val="13"/>
          <w:rFonts w:ascii="仿宋_GB2312" w:hAnsi="宋体" w:eastAsia="仿宋_GB2312"/>
          <w:sz w:val="30"/>
          <w:szCs w:val="30"/>
          <w:lang w:val="zh-CN"/>
        </w:rPr>
      </w:pPr>
    </w:p>
    <w:p w14:paraId="45E24DA8">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21FA04E1">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436D777D">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15798056">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45104B1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1E582CF6">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0AF5AA08">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1F127BC8">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122C8BA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3C1F445E">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38730F2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71082B30">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4B4893E9">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48CA9946">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1E0FA1D7">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719EC13B">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08E0BA17">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1317E0A8">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08BD6D93">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2C91E5DA">
      <w:pPr>
        <w:ind w:firstLine="300" w:firstLineChars="100"/>
        <w:rPr>
          <w:rStyle w:val="13"/>
          <w:rFonts w:hint="eastAsia"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rPr>
        <w:t>质量标准为</w:t>
      </w:r>
      <w:r>
        <w:rPr>
          <w:rStyle w:val="13"/>
          <w:rFonts w:hint="eastAsia" w:ascii="仿宋_GB2312" w:eastAsia="仿宋_GB2312" w:cs="Times New Roman"/>
          <w:sz w:val="30"/>
          <w:lang w:val="en-US" w:eastAsia="zh-CN"/>
        </w:rPr>
        <w:t>国标二等</w:t>
      </w:r>
      <w:r>
        <w:rPr>
          <w:rStyle w:val="13"/>
          <w:rFonts w:hint="eastAsia" w:ascii="仿宋_GB2312" w:eastAsia="仿宋_GB2312"/>
          <w:sz w:val="30"/>
        </w:rPr>
        <w:t>。</w:t>
      </w:r>
    </w:p>
    <w:p w14:paraId="01726BFB">
      <w:pPr>
        <w:ind w:firstLine="300" w:firstLineChars="100"/>
        <w:rPr>
          <w:rStyle w:val="13"/>
          <w:rFonts w:hint="eastAsia" w:ascii="仿宋_GB2312" w:hAnsi="宋体" w:eastAsia="仿宋_GB2312"/>
          <w:color w:val="000000"/>
          <w:sz w:val="30"/>
          <w:szCs w:val="30"/>
        </w:rPr>
      </w:pP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口</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w:t>
      </w:r>
    </w:p>
    <w:p w14:paraId="607C20D0">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3AA84BD6">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051B947C">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28523FCA">
      <w:pPr>
        <w:pStyle w:val="5"/>
        <w:shd w:val="clear" w:color="auto" w:fill="FFFFFF"/>
        <w:spacing w:before="0" w:beforeAutospacing="0" w:after="0" w:afterAutospacing="0"/>
        <w:ind w:firstLine="600" w:firstLineChars="200"/>
        <w:rPr>
          <w:rStyle w:val="13"/>
          <w:rFonts w:ascii="仿宋_GB2312" w:hAnsi="宋体" w:eastAsia="仿宋_GB2312" w:cstheme="minorBidi"/>
          <w:kern w:val="2"/>
          <w:sz w:val="30"/>
          <w:szCs w:val="30"/>
          <w:lang w:val="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cstheme="minorBidi"/>
          <w:kern w:val="2"/>
          <w:sz w:val="30"/>
          <w:szCs w:val="30"/>
          <w:lang w:val="zh-CN"/>
        </w:rPr>
        <w:t>合同履约时间为</w:t>
      </w:r>
      <w:r>
        <w:rPr>
          <w:rFonts w:hint="eastAsia" w:ascii="仿宋_GB2312" w:hAnsi="宋体" w:eastAsia="仿宋_GB2312" w:cstheme="minorBidi"/>
          <w:kern w:val="2"/>
          <w:sz w:val="30"/>
          <w:szCs w:val="30"/>
          <w:lang w:val="zh-CN" w:eastAsia="zh-CN" w:bidi="ar-SA"/>
        </w:rPr>
        <w:t>202</w:t>
      </w:r>
      <w:r>
        <w:rPr>
          <w:rFonts w:hint="eastAsia" w:ascii="仿宋_GB2312" w:hAnsi="宋体" w:eastAsia="仿宋_GB2312" w:cstheme="minorBidi"/>
          <w:kern w:val="2"/>
          <w:sz w:val="30"/>
          <w:szCs w:val="30"/>
          <w:lang w:val="en-US" w:eastAsia="zh-CN" w:bidi="ar-SA"/>
        </w:rPr>
        <w:t>5</w:t>
      </w:r>
      <w:r>
        <w:rPr>
          <w:rFonts w:hint="eastAsia" w:ascii="仿宋_GB2312" w:hAnsi="宋体" w:eastAsia="仿宋_GB2312" w:cstheme="minorBidi"/>
          <w:kern w:val="2"/>
          <w:sz w:val="30"/>
          <w:szCs w:val="30"/>
          <w:lang w:val="zh-CN" w:eastAsia="zh-CN" w:bidi="ar-SA"/>
        </w:rPr>
        <w:t>年1</w:t>
      </w:r>
      <w:r>
        <w:rPr>
          <w:rFonts w:hint="eastAsia" w:ascii="仿宋_GB2312" w:hAnsi="宋体" w:eastAsia="仿宋_GB2312" w:cstheme="minorBidi"/>
          <w:kern w:val="2"/>
          <w:sz w:val="30"/>
          <w:szCs w:val="30"/>
          <w:lang w:val="en-US" w:eastAsia="zh-CN" w:bidi="ar-SA"/>
        </w:rPr>
        <w:t>0</w:t>
      </w:r>
      <w:r>
        <w:rPr>
          <w:rFonts w:hint="eastAsia" w:ascii="仿宋_GB2312" w:hAnsi="宋体" w:eastAsia="仿宋_GB2312" w:cstheme="minorBidi"/>
          <w:kern w:val="2"/>
          <w:sz w:val="30"/>
          <w:szCs w:val="30"/>
          <w:lang w:val="zh-CN" w:eastAsia="zh-CN" w:bidi="ar-SA"/>
        </w:rPr>
        <w:t>月</w:t>
      </w:r>
      <w:r>
        <w:rPr>
          <w:rFonts w:hint="eastAsia" w:ascii="仿宋_GB2312" w:hAnsi="宋体" w:eastAsia="仿宋_GB2312" w:cstheme="minorBidi"/>
          <w:kern w:val="2"/>
          <w:sz w:val="30"/>
          <w:szCs w:val="30"/>
          <w:lang w:val="en-US" w:eastAsia="zh-CN" w:bidi="ar-SA"/>
        </w:rPr>
        <w:t>29</w:t>
      </w:r>
      <w:r>
        <w:rPr>
          <w:rFonts w:hint="eastAsia" w:ascii="仿宋_GB2312" w:hAnsi="宋体" w:eastAsia="仿宋_GB2312" w:cstheme="minorBidi"/>
          <w:kern w:val="2"/>
          <w:sz w:val="30"/>
          <w:szCs w:val="30"/>
          <w:lang w:val="zh-CN" w:eastAsia="zh-CN" w:bidi="ar-SA"/>
        </w:rPr>
        <w:t>日至202</w:t>
      </w:r>
      <w:r>
        <w:rPr>
          <w:rFonts w:hint="eastAsia" w:ascii="仿宋_GB2312" w:hAnsi="宋体" w:eastAsia="仿宋_GB2312" w:cstheme="minorBidi"/>
          <w:kern w:val="2"/>
          <w:sz w:val="30"/>
          <w:szCs w:val="30"/>
          <w:lang w:val="en-US" w:eastAsia="zh-CN" w:bidi="ar-SA"/>
        </w:rPr>
        <w:t>5</w:t>
      </w:r>
      <w:r>
        <w:rPr>
          <w:rFonts w:hint="eastAsia" w:ascii="仿宋_GB2312" w:hAnsi="宋体" w:eastAsia="仿宋_GB2312" w:cstheme="minorBidi"/>
          <w:kern w:val="2"/>
          <w:sz w:val="30"/>
          <w:szCs w:val="30"/>
          <w:lang w:val="zh-CN" w:eastAsia="zh-CN" w:bidi="ar-SA"/>
        </w:rPr>
        <w:t>年</w:t>
      </w:r>
      <w:r>
        <w:rPr>
          <w:rFonts w:hint="eastAsia" w:ascii="仿宋_GB2312" w:hAnsi="宋体" w:eastAsia="仿宋_GB2312" w:cstheme="minorBidi"/>
          <w:kern w:val="2"/>
          <w:sz w:val="30"/>
          <w:szCs w:val="30"/>
          <w:lang w:val="en-US" w:eastAsia="zh-CN" w:bidi="ar-SA"/>
        </w:rPr>
        <w:t>1</w:t>
      </w:r>
      <w:r>
        <w:rPr>
          <w:rFonts w:hint="default" w:ascii="仿宋_GB2312" w:hAnsi="宋体" w:eastAsia="仿宋_GB2312" w:cstheme="minorBidi"/>
          <w:kern w:val="2"/>
          <w:sz w:val="30"/>
          <w:szCs w:val="30"/>
          <w:lang w:val="en-US" w:eastAsia="zh-CN" w:bidi="ar-SA"/>
        </w:rPr>
        <w:t>1</w:t>
      </w:r>
      <w:r>
        <w:rPr>
          <w:rFonts w:hint="eastAsia" w:ascii="仿宋_GB2312" w:hAnsi="宋体" w:eastAsia="仿宋_GB2312" w:cstheme="minorBidi"/>
          <w:kern w:val="2"/>
          <w:sz w:val="30"/>
          <w:szCs w:val="30"/>
          <w:lang w:val="en-US" w:eastAsia="zh-CN" w:bidi="ar-SA"/>
        </w:rPr>
        <w:t>月28日</w:t>
      </w:r>
      <w:r>
        <w:rPr>
          <w:rFonts w:hint="eastAsia" w:ascii="微软雅黑" w:hAnsi="微软雅黑" w:eastAsia="微软雅黑"/>
          <w:color w:val="555454"/>
          <w:lang w:val="en-US" w:eastAsia="zh-CN"/>
        </w:rPr>
        <w:t>。</w:t>
      </w:r>
    </w:p>
    <w:p w14:paraId="719BE4B8">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43B9F0BF">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2AC7C8FF">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66AF2AEB">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FE7B977">
      <w:pPr>
        <w:spacing w:line="560" w:lineRule="exact"/>
        <w:ind w:firstLine="600" w:firstLineChars="200"/>
        <w:rPr>
          <w:rStyle w:val="13"/>
          <w:rFonts w:ascii="仿宋_GB2312" w:hAnsi="宋体" w:eastAsia="仿宋_GB2312" w:cs="Times New Roman"/>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r>
        <w:rPr>
          <w:rFonts w:hint="eastAsia" w:ascii="仿宋_GB2312" w:hAnsi="宋体" w:eastAsia="仿宋_GB2312" w:cstheme="minorBidi"/>
          <w:b/>
          <w:kern w:val="2"/>
          <w:sz w:val="30"/>
          <w:szCs w:val="30"/>
          <w:lang w:val="zh-CN" w:eastAsia="zh-CN" w:bidi="ar-SA"/>
        </w:rPr>
        <w:t>结算方式</w:t>
      </w:r>
      <w:r>
        <w:rPr>
          <w:rFonts w:hint="eastAsia" w:ascii="仿宋_GB2312" w:hAnsi="宋体" w:eastAsia="仿宋_GB2312" w:cstheme="minorBidi"/>
          <w:b/>
          <w:kern w:val="2"/>
          <w:sz w:val="30"/>
          <w:szCs w:val="30"/>
          <w:lang w:val="en-US" w:eastAsia="zh-CN" w:bidi="ar-SA"/>
        </w:rPr>
        <w:t>为</w:t>
      </w:r>
      <w:r>
        <w:rPr>
          <w:rFonts w:hint="eastAsia" w:ascii="仿宋_GB2312" w:hAnsi="宋体" w:eastAsia="仿宋_GB2312" w:cstheme="minorBidi"/>
          <w:b/>
          <w:kern w:val="2"/>
          <w:sz w:val="30"/>
          <w:szCs w:val="30"/>
          <w:lang w:val="zh-CN" w:eastAsia="zh-CN" w:bidi="ar-SA"/>
        </w:rPr>
        <w:t>卖方开具普通增值税发票，每600吨付款一次，余400吨经第三方检测机构验收合格后付清。</w:t>
      </w:r>
    </w:p>
    <w:p w14:paraId="0F0A2058">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r>
        <w:rPr>
          <w:rFonts w:ascii="仿宋_GB2312" w:hAnsi="宋体" w:eastAsia="仿宋_GB2312"/>
          <w:sz w:val="30"/>
          <w:szCs w:val="30"/>
          <w:lang w:val="zh-CN"/>
        </w:rPr>
        <w:br w:type="textWrapping"/>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383AC28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62CBE95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w:t>
      </w:r>
      <w:r>
        <w:rPr>
          <w:rStyle w:val="13"/>
          <w:rFonts w:hint="eastAsia" w:ascii="仿宋_GB2312" w:hAnsi="宋体" w:eastAsia="仿宋_GB2312"/>
          <w:sz w:val="30"/>
          <w:szCs w:val="30"/>
          <w:lang w:val="zh-CN"/>
        </w:rPr>
        <w:t>申请退回扣除手续费以外的履约保证金</w:t>
      </w:r>
      <w:r>
        <w:rPr>
          <w:rStyle w:val="13"/>
          <w:rFonts w:ascii="仿宋_GB2312" w:hAnsi="宋体" w:eastAsia="仿宋_GB2312"/>
          <w:sz w:val="30"/>
          <w:szCs w:val="30"/>
          <w:lang w:val="zh-CN"/>
        </w:rPr>
        <w:t>。安徽省粮食和物资储备保障中心（国家粮食安徽交易中心）在收到上述资料的2个工作日内核实并退回保证金。</w:t>
      </w:r>
    </w:p>
    <w:p w14:paraId="692E15E0">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5A5A552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D6C063F">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6CAC4B56">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35402A1">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6CD5041">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3B77060">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569447E2">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02BD86E3">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67171E8-4D29-4FD7-9CE2-5B9779D579E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51EF5107-2052-4486-A6F6-F7D52A6FF35C}"/>
  </w:font>
  <w:font w:name="方正小标宋简体">
    <w:panose1 w:val="02000000000000000000"/>
    <w:charset w:val="86"/>
    <w:family w:val="auto"/>
    <w:pitch w:val="default"/>
    <w:sig w:usb0="A00002BF" w:usb1="184F6CFA" w:usb2="00000012" w:usb3="00000000" w:csb0="00040001" w:csb1="00000000"/>
    <w:embedRegular r:id="rId3" w:fontKey="{60735F8C-7437-4BF1-9384-3F5F2F219F7C}"/>
  </w:font>
  <w:font w:name="微软雅黑">
    <w:panose1 w:val="020B0503020204020204"/>
    <w:charset w:val="86"/>
    <w:family w:val="swiss"/>
    <w:pitch w:val="default"/>
    <w:sig w:usb0="80000287" w:usb1="2ACF3C50" w:usb2="00000016" w:usb3="00000000" w:csb0="0004001F" w:csb1="00000000"/>
    <w:embedRegular r:id="rId4" w:fontKey="{96C6B0B7-97CF-45E8-A439-B89137CB609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E536CB">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24DF2EB">
                          <w:pPr>
                            <w:pStyle w:val="3"/>
                            <w:rPr>
                              <w:rStyle w:val="13"/>
                            </w:rPr>
                          </w:pPr>
                        </w:p>
                        <w:p w14:paraId="5045087A">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24DF2EB">
                    <w:pPr>
                      <w:pStyle w:val="3"/>
                      <w:rPr>
                        <w:rStyle w:val="13"/>
                      </w:rPr>
                    </w:pPr>
                  </w:p>
                  <w:p w14:paraId="5045087A">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69E62F0"/>
    <w:rsid w:val="083B70AA"/>
    <w:rsid w:val="091D1B3D"/>
    <w:rsid w:val="0EE31559"/>
    <w:rsid w:val="1A1E34E6"/>
    <w:rsid w:val="21641023"/>
    <w:rsid w:val="222F1E4B"/>
    <w:rsid w:val="24F31EF2"/>
    <w:rsid w:val="28C00582"/>
    <w:rsid w:val="299A7794"/>
    <w:rsid w:val="2BAD4138"/>
    <w:rsid w:val="2D9C5EBB"/>
    <w:rsid w:val="2DA9069F"/>
    <w:rsid w:val="2E237DE7"/>
    <w:rsid w:val="2ECF4E99"/>
    <w:rsid w:val="2F792957"/>
    <w:rsid w:val="31C76AFE"/>
    <w:rsid w:val="363352F2"/>
    <w:rsid w:val="3C9E0489"/>
    <w:rsid w:val="3DA40EA9"/>
    <w:rsid w:val="3DCE7351"/>
    <w:rsid w:val="3E2B306F"/>
    <w:rsid w:val="3E3343A8"/>
    <w:rsid w:val="43402834"/>
    <w:rsid w:val="479C4115"/>
    <w:rsid w:val="4B084100"/>
    <w:rsid w:val="4B2075A7"/>
    <w:rsid w:val="4E001625"/>
    <w:rsid w:val="566313DE"/>
    <w:rsid w:val="5BF12AC8"/>
    <w:rsid w:val="5CEC6DE7"/>
    <w:rsid w:val="5D880229"/>
    <w:rsid w:val="5DE146F6"/>
    <w:rsid w:val="5ED2035F"/>
    <w:rsid w:val="64066E18"/>
    <w:rsid w:val="64316853"/>
    <w:rsid w:val="65524212"/>
    <w:rsid w:val="67241AE9"/>
    <w:rsid w:val="6AB4760C"/>
    <w:rsid w:val="6AF051AD"/>
    <w:rsid w:val="6F727DFB"/>
    <w:rsid w:val="73586CD0"/>
    <w:rsid w:val="760D7AFF"/>
    <w:rsid w:val="7764223A"/>
    <w:rsid w:val="79A476B7"/>
    <w:rsid w:val="7B7E1B28"/>
    <w:rsid w:val="7F165AD7"/>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3377</Words>
  <Characters>3471</Characters>
  <Lines>30</Lines>
  <Paragraphs>8</Paragraphs>
  <TotalTime>0</TotalTime>
  <ScaleCrop>false</ScaleCrop>
  <LinksUpToDate>false</LinksUpToDate>
  <CharactersWithSpaces>3604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2025-10-22T09:27:26Z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