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DB" w:rsidRPr="00FB4437" w:rsidRDefault="00FB4437" w:rsidP="00FB4437">
      <w:pPr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spacing w:val="9"/>
          <w:kern w:val="36"/>
          <w:sz w:val="33"/>
          <w:szCs w:val="33"/>
        </w:rPr>
      </w:pPr>
      <w:r w:rsidRPr="00FB4437">
        <w:rPr>
          <w:rFonts w:ascii="Microsoft YaHei UI" w:eastAsia="Microsoft YaHei UI" w:hAnsi="Microsoft YaHei UI" w:cs="宋体" w:hint="eastAsia"/>
          <w:spacing w:val="9"/>
          <w:kern w:val="36"/>
          <w:sz w:val="33"/>
          <w:szCs w:val="33"/>
        </w:rPr>
        <w:t>地方储备</w:t>
      </w:r>
      <w:r w:rsidR="0044583D" w:rsidRPr="00FB4437">
        <w:rPr>
          <w:rFonts w:ascii="Microsoft YaHei UI" w:eastAsia="Microsoft YaHei UI" w:hAnsi="Microsoft YaHei UI" w:cs="宋体" w:hint="eastAsia"/>
          <w:spacing w:val="9"/>
          <w:kern w:val="36"/>
          <w:sz w:val="33"/>
          <w:szCs w:val="33"/>
        </w:rPr>
        <w:t>交易系统</w:t>
      </w:r>
      <w:proofErr w:type="gramStart"/>
      <w:r w:rsidRPr="00FB4437">
        <w:rPr>
          <w:rFonts w:ascii="Microsoft YaHei UI" w:eastAsia="Microsoft YaHei UI" w:hAnsi="Microsoft YaHei UI" w:cs="宋体" w:hint="eastAsia"/>
          <w:spacing w:val="9"/>
          <w:kern w:val="36"/>
          <w:sz w:val="33"/>
          <w:szCs w:val="33"/>
        </w:rPr>
        <w:t>网银</w:t>
      </w:r>
      <w:r w:rsidR="007C65DB" w:rsidRPr="00FB4437">
        <w:rPr>
          <w:rFonts w:ascii="Microsoft YaHei UI" w:eastAsia="Microsoft YaHei UI" w:hAnsi="Microsoft YaHei UI" w:cs="宋体" w:hint="eastAsia"/>
          <w:spacing w:val="9"/>
          <w:kern w:val="36"/>
          <w:sz w:val="33"/>
          <w:szCs w:val="33"/>
        </w:rPr>
        <w:t>出</w:t>
      </w:r>
      <w:r w:rsidR="003429DF" w:rsidRPr="00FB4437">
        <w:rPr>
          <w:rFonts w:ascii="Microsoft YaHei UI" w:eastAsia="Microsoft YaHei UI" w:hAnsi="Microsoft YaHei UI" w:cs="宋体" w:hint="eastAsia"/>
          <w:spacing w:val="9"/>
          <w:kern w:val="36"/>
          <w:sz w:val="33"/>
          <w:szCs w:val="33"/>
        </w:rPr>
        <w:t>入</w:t>
      </w:r>
      <w:r w:rsidR="007C65DB" w:rsidRPr="00FB4437">
        <w:rPr>
          <w:rFonts w:ascii="Microsoft YaHei UI" w:eastAsia="Microsoft YaHei UI" w:hAnsi="Microsoft YaHei UI" w:cs="宋体" w:hint="eastAsia"/>
          <w:spacing w:val="9"/>
          <w:kern w:val="36"/>
          <w:sz w:val="33"/>
          <w:szCs w:val="33"/>
        </w:rPr>
        <w:t>金操作</w:t>
      </w:r>
      <w:proofErr w:type="gramEnd"/>
      <w:r w:rsidR="007C65DB" w:rsidRPr="00FB4437">
        <w:rPr>
          <w:rFonts w:ascii="Microsoft YaHei UI" w:eastAsia="Microsoft YaHei UI" w:hAnsi="Microsoft YaHei UI" w:cs="宋体" w:hint="eastAsia"/>
          <w:spacing w:val="9"/>
          <w:kern w:val="36"/>
          <w:sz w:val="33"/>
          <w:szCs w:val="33"/>
        </w:rPr>
        <w:t>指南</w:t>
      </w:r>
    </w:p>
    <w:p w:rsidR="007C65DB" w:rsidRPr="00FB4437" w:rsidRDefault="007C65DB" w:rsidP="007C65DB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429DF" w:rsidRPr="00FB4437" w:rsidRDefault="007C65DB" w:rsidP="003429DF">
      <w:pPr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/>
          <w:kern w:val="0"/>
          <w:sz w:val="24"/>
          <w:szCs w:val="24"/>
        </w:rPr>
        <w:t>为了方便操作，简化</w:t>
      </w:r>
      <w:proofErr w:type="gramStart"/>
      <w:r w:rsidRPr="00FB4437">
        <w:rPr>
          <w:rFonts w:ascii="宋体" w:eastAsia="宋体" w:hAnsi="宋体" w:cs="宋体"/>
          <w:kern w:val="0"/>
          <w:sz w:val="24"/>
          <w:szCs w:val="24"/>
        </w:rPr>
        <w:t>出</w:t>
      </w:r>
      <w:r w:rsidR="003429DF" w:rsidRPr="00FB4437">
        <w:rPr>
          <w:rFonts w:ascii="宋体" w:eastAsia="宋体" w:hAnsi="宋体" w:cs="宋体" w:hint="eastAsia"/>
          <w:kern w:val="0"/>
          <w:sz w:val="24"/>
          <w:szCs w:val="24"/>
        </w:rPr>
        <w:t>入</w:t>
      </w:r>
      <w:r w:rsidRPr="00FB4437">
        <w:rPr>
          <w:rFonts w:ascii="宋体" w:eastAsia="宋体" w:hAnsi="宋体" w:cs="宋体"/>
          <w:kern w:val="0"/>
          <w:sz w:val="24"/>
          <w:szCs w:val="24"/>
        </w:rPr>
        <w:t>金</w:t>
      </w:r>
      <w:proofErr w:type="gramEnd"/>
      <w:r w:rsidRPr="00FB4437">
        <w:rPr>
          <w:rFonts w:ascii="宋体" w:eastAsia="宋体" w:hAnsi="宋体" w:cs="宋体"/>
          <w:kern w:val="0"/>
          <w:sz w:val="24"/>
          <w:szCs w:val="24"/>
        </w:rPr>
        <w:t>流程，我</w:t>
      </w:r>
      <w:r w:rsidR="0044583D" w:rsidRPr="00FB4437">
        <w:rPr>
          <w:rFonts w:ascii="宋体" w:eastAsia="宋体" w:hAnsi="宋体" w:cs="宋体" w:hint="eastAsia"/>
          <w:kern w:val="0"/>
          <w:sz w:val="24"/>
          <w:szCs w:val="24"/>
        </w:rPr>
        <w:t>中心</w:t>
      </w:r>
      <w:r w:rsidRPr="00FB4437">
        <w:rPr>
          <w:rFonts w:ascii="宋体" w:eastAsia="宋体" w:hAnsi="宋体" w:cs="宋体"/>
          <w:kern w:val="0"/>
          <w:sz w:val="24"/>
          <w:szCs w:val="24"/>
        </w:rPr>
        <w:t>特别升级了</w:t>
      </w:r>
      <w:r w:rsidR="003429DF"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农</w:t>
      </w:r>
      <w:proofErr w:type="gramStart"/>
      <w:r w:rsidR="003429DF"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发行网银结算</w:t>
      </w:r>
      <w:proofErr w:type="gramEnd"/>
      <w:r w:rsidR="003429DF"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系统</w:t>
      </w:r>
      <w:r w:rsidR="003429DF" w:rsidRPr="00FB4437">
        <w:rPr>
          <w:rFonts w:ascii="宋体" w:eastAsia="宋体" w:hAnsi="宋体" w:cs="宋体" w:hint="eastAsia"/>
          <w:kern w:val="0"/>
          <w:sz w:val="24"/>
          <w:szCs w:val="24"/>
        </w:rPr>
        <w:t>，并于2</w:t>
      </w:r>
      <w:r w:rsidR="003429DF" w:rsidRPr="00FB4437">
        <w:rPr>
          <w:rFonts w:ascii="宋体" w:eastAsia="宋体" w:hAnsi="宋体" w:cs="宋体"/>
          <w:kern w:val="0"/>
          <w:sz w:val="24"/>
          <w:szCs w:val="24"/>
        </w:rPr>
        <w:t>022</w:t>
      </w:r>
      <w:r w:rsidR="003429DF" w:rsidRPr="00FB4437">
        <w:rPr>
          <w:rFonts w:ascii="宋体" w:eastAsia="宋体" w:hAnsi="宋体" w:cs="宋体" w:hint="eastAsia"/>
          <w:kern w:val="0"/>
          <w:sz w:val="24"/>
          <w:szCs w:val="24"/>
        </w:rPr>
        <w:t>年1</w:t>
      </w:r>
      <w:r w:rsidR="003429DF" w:rsidRPr="00FB4437">
        <w:rPr>
          <w:rFonts w:ascii="宋体" w:eastAsia="宋体" w:hAnsi="宋体" w:cs="宋体"/>
          <w:kern w:val="0"/>
          <w:sz w:val="24"/>
          <w:szCs w:val="24"/>
        </w:rPr>
        <w:t>0</w:t>
      </w:r>
      <w:r w:rsidR="003429DF" w:rsidRPr="00FB4437">
        <w:rPr>
          <w:rFonts w:ascii="宋体" w:eastAsia="宋体" w:hAnsi="宋体" w:cs="宋体" w:hint="eastAsia"/>
          <w:kern w:val="0"/>
          <w:sz w:val="24"/>
          <w:szCs w:val="24"/>
        </w:rPr>
        <w:t>月2</w:t>
      </w:r>
      <w:r w:rsidR="003429DF" w:rsidRPr="00FB4437">
        <w:rPr>
          <w:rFonts w:ascii="宋体" w:eastAsia="宋体" w:hAnsi="宋体" w:cs="宋体"/>
          <w:kern w:val="0"/>
          <w:sz w:val="24"/>
          <w:szCs w:val="24"/>
        </w:rPr>
        <w:t>9</w:t>
      </w:r>
      <w:r w:rsidR="003429DF" w:rsidRPr="00FB4437">
        <w:rPr>
          <w:rFonts w:ascii="宋体" w:eastAsia="宋体" w:hAnsi="宋体" w:cs="宋体" w:hint="eastAsia"/>
          <w:kern w:val="0"/>
          <w:sz w:val="24"/>
          <w:szCs w:val="24"/>
        </w:rPr>
        <w:t>日成功上线。</w:t>
      </w:r>
      <w:r w:rsidR="00FB4437" w:rsidRPr="00FB4437">
        <w:rPr>
          <w:rFonts w:ascii="宋体" w:eastAsia="宋体" w:hAnsi="宋体" w:cs="宋体" w:hint="eastAsia"/>
          <w:kern w:val="0"/>
          <w:sz w:val="24"/>
          <w:szCs w:val="24"/>
        </w:rPr>
        <w:t>具体操作如下</w:t>
      </w:r>
      <w:r w:rsidR="003429DF" w:rsidRPr="00FB4437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3429DF" w:rsidRPr="00FB4437" w:rsidRDefault="003429DF" w:rsidP="003429DF">
      <w:pPr>
        <w:spacing w:line="50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一、入金</w:t>
      </w:r>
      <w:r w:rsidR="00FB4437">
        <w:rPr>
          <w:rFonts w:ascii="宋体" w:eastAsia="宋体" w:hAnsi="宋体" w:cs="宋体" w:hint="eastAsia"/>
          <w:b/>
          <w:kern w:val="0"/>
          <w:sz w:val="24"/>
          <w:szCs w:val="24"/>
        </w:rPr>
        <w:t>流程</w:t>
      </w:r>
    </w:p>
    <w:p w:rsidR="00FB4437" w:rsidRPr="00FB4437" w:rsidRDefault="003429DF" w:rsidP="00FB4437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会员通过报名时登记的</w:t>
      </w:r>
      <w:r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绑定账号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汇款至</w:t>
      </w:r>
      <w:r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安徽省粮食和物资储备保障中心（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原安徽粮食批发交易市场有限公司账户不再接收交易保证金及货款</w:t>
      </w:r>
      <w:r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）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，非绑定账号汇款将被退汇。</w:t>
      </w:r>
      <w:proofErr w:type="gramStart"/>
      <w:r w:rsidR="00FB4437"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网银功能</w:t>
      </w:r>
      <w:proofErr w:type="gramEnd"/>
      <w:r w:rsidR="00FB4437"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上线后不再接受客户现场个人刷卡业务。</w:t>
      </w:r>
    </w:p>
    <w:p w:rsidR="004354A3" w:rsidRPr="00FB4437" w:rsidRDefault="004354A3" w:rsidP="004354A3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收款单位名称： 安徽省粮食和物资储备保障中心</w:t>
      </w:r>
    </w:p>
    <w:p w:rsidR="004354A3" w:rsidRPr="00FB4437" w:rsidRDefault="004354A3" w:rsidP="004354A3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开 户 银 行：中国农业发展银行合肥市金寨路支行  </w:t>
      </w:r>
    </w:p>
    <w:p w:rsidR="004354A3" w:rsidRDefault="004354A3" w:rsidP="004354A3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账  </w:t>
      </w:r>
      <w:r w:rsidRPr="00FB443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 号： 2033 4140 0101 0000 0260831</w:t>
      </w:r>
    </w:p>
    <w:p w:rsidR="00FB4437" w:rsidRDefault="00FB4437" w:rsidP="004354A3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入金完成后参加交易时还需将资金转入交易账户方可参加交易。</w:t>
      </w:r>
    </w:p>
    <w:p w:rsidR="003429DF" w:rsidRDefault="00FB4437" w:rsidP="00FB4437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方式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会员</w:t>
      </w:r>
      <w:r w:rsidRPr="00FB4437">
        <w:rPr>
          <w:rFonts w:ascii="宋体" w:eastAsia="宋体" w:hAnsi="宋体" w:cs="宋体"/>
          <w:kern w:val="0"/>
          <w:sz w:val="24"/>
          <w:szCs w:val="24"/>
        </w:rPr>
        <w:t>可在国家粮食交易平台</w:t>
      </w:r>
      <w:r>
        <w:rPr>
          <w:rFonts w:ascii="宋体" w:eastAsia="宋体" w:hAnsi="宋体" w:cs="宋体" w:hint="eastAsia"/>
          <w:kern w:val="0"/>
          <w:sz w:val="24"/>
          <w:szCs w:val="24"/>
        </w:rPr>
        <w:t>点击</w:t>
      </w:r>
      <w:r w:rsidRPr="00FB4437">
        <w:rPr>
          <w:rFonts w:ascii="宋体" w:eastAsia="宋体" w:hAnsi="宋体" w:cs="宋体"/>
          <w:kern w:val="0"/>
          <w:sz w:val="24"/>
          <w:szCs w:val="24"/>
        </w:rPr>
        <w:t>“用户中心→我的资金→</w:t>
      </w:r>
      <w:r>
        <w:rPr>
          <w:rFonts w:ascii="宋体" w:eastAsia="宋体" w:hAnsi="宋体" w:cs="宋体" w:hint="eastAsia"/>
          <w:kern w:val="0"/>
          <w:sz w:val="24"/>
          <w:szCs w:val="24"/>
        </w:rPr>
        <w:t>交易账户</w:t>
      </w:r>
      <w:r w:rsidRPr="00FB4437">
        <w:rPr>
          <w:rFonts w:ascii="宋体" w:eastAsia="宋体" w:hAnsi="宋体" w:cs="宋体"/>
          <w:kern w:val="0"/>
          <w:sz w:val="24"/>
          <w:szCs w:val="24"/>
        </w:rPr>
        <w:t>→</w:t>
      </w:r>
      <w:r>
        <w:rPr>
          <w:rFonts w:ascii="宋体" w:eastAsia="宋体" w:hAnsi="宋体" w:cs="宋体" w:hint="eastAsia"/>
          <w:kern w:val="0"/>
          <w:sz w:val="24"/>
          <w:szCs w:val="24"/>
        </w:rPr>
        <w:t>转入</w:t>
      </w:r>
      <w:r w:rsidRPr="00FB4437">
        <w:rPr>
          <w:rFonts w:ascii="宋体" w:eastAsia="宋体" w:hAnsi="宋体" w:cs="宋体"/>
          <w:kern w:val="0"/>
          <w:sz w:val="24"/>
          <w:szCs w:val="24"/>
        </w:rPr>
        <w:t xml:space="preserve">” 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实现资金转入交易账户参加交易。</w:t>
      </w:r>
      <w:r>
        <w:rPr>
          <w:noProof/>
        </w:rPr>
        <w:drawing>
          <wp:inline distT="0" distB="0" distL="0" distR="0" wp14:anchorId="2D9F54C5" wp14:editId="002D37EF">
            <wp:extent cx="5274310" cy="26866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37" w:rsidRPr="00FB4437" w:rsidRDefault="00FB4437" w:rsidP="00FB4437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方式二：会</w:t>
      </w:r>
      <w:r w:rsidR="00A13D09">
        <w:rPr>
          <w:rFonts w:ascii="宋体" w:eastAsia="宋体" w:hAnsi="宋体" w:cs="宋体" w:hint="eastAsia"/>
          <w:kern w:val="0"/>
          <w:sz w:val="24"/>
          <w:szCs w:val="24"/>
        </w:rPr>
        <w:t>员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可在进入相应专场时根据提示转入资金。</w:t>
      </w:r>
    </w:p>
    <w:p w:rsidR="00FB4437" w:rsidRPr="00FB4437" w:rsidRDefault="00FB4437" w:rsidP="00FB4437">
      <w:pPr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二、出金流程</w:t>
      </w:r>
    </w:p>
    <w:p w:rsidR="003429DF" w:rsidRPr="00FB4437" w:rsidRDefault="003429DF" w:rsidP="003429DF">
      <w:pPr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出</w:t>
      </w:r>
      <w:r w:rsidR="007C65DB" w:rsidRPr="00FB4437">
        <w:rPr>
          <w:rFonts w:ascii="宋体" w:eastAsia="宋体" w:hAnsi="宋体" w:cs="宋体"/>
          <w:kern w:val="0"/>
          <w:sz w:val="24"/>
          <w:szCs w:val="24"/>
        </w:rPr>
        <w:t>金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一律出至报名时登记的</w:t>
      </w:r>
      <w:r w:rsidRPr="00FB4437">
        <w:rPr>
          <w:rFonts w:ascii="宋体" w:eastAsia="宋体" w:hAnsi="宋体" w:cs="宋体" w:hint="eastAsia"/>
          <w:b/>
          <w:kern w:val="0"/>
          <w:sz w:val="24"/>
          <w:szCs w:val="24"/>
        </w:rPr>
        <w:t>绑定账号</w:t>
      </w:r>
      <w:r w:rsidRPr="00FB4437">
        <w:rPr>
          <w:rFonts w:ascii="宋体" w:eastAsia="宋体" w:hAnsi="宋体" w:cs="宋体" w:hint="eastAsia"/>
          <w:kern w:val="0"/>
          <w:sz w:val="24"/>
          <w:szCs w:val="24"/>
        </w:rPr>
        <w:t>。会员</w:t>
      </w:r>
      <w:r w:rsidR="007C65DB" w:rsidRPr="00FB4437">
        <w:rPr>
          <w:rFonts w:ascii="宋体" w:eastAsia="宋体" w:hAnsi="宋体" w:cs="宋体"/>
          <w:kern w:val="0"/>
          <w:sz w:val="24"/>
          <w:szCs w:val="24"/>
        </w:rPr>
        <w:t>可在国家粮食交易平台“用户中心→我的资金”</w:t>
      </w:r>
      <w:r w:rsidR="00FB4437">
        <w:rPr>
          <w:rFonts w:ascii="宋体" w:eastAsia="宋体" w:hAnsi="宋体" w:cs="宋体" w:hint="eastAsia"/>
          <w:kern w:val="0"/>
          <w:sz w:val="24"/>
          <w:szCs w:val="24"/>
        </w:rPr>
        <w:t>发起</w:t>
      </w:r>
      <w:r w:rsidR="007C65DB" w:rsidRPr="00FB4437">
        <w:rPr>
          <w:rFonts w:ascii="宋体" w:eastAsia="宋体" w:hAnsi="宋体" w:cs="宋体"/>
          <w:kern w:val="0"/>
          <w:sz w:val="24"/>
          <w:szCs w:val="24"/>
        </w:rPr>
        <w:t>出金</w:t>
      </w:r>
      <w:r w:rsidR="00FB4437">
        <w:rPr>
          <w:rFonts w:ascii="宋体" w:eastAsia="宋体" w:hAnsi="宋体" w:cs="宋体" w:hint="eastAsia"/>
          <w:kern w:val="0"/>
          <w:sz w:val="24"/>
          <w:szCs w:val="24"/>
        </w:rPr>
        <w:t>申请</w:t>
      </w:r>
      <w:r w:rsidR="007C65DB" w:rsidRPr="00FB4437">
        <w:rPr>
          <w:rFonts w:ascii="宋体" w:eastAsia="宋体" w:hAnsi="宋体" w:cs="宋体"/>
          <w:kern w:val="0"/>
          <w:sz w:val="24"/>
          <w:szCs w:val="24"/>
        </w:rPr>
        <w:t>，通过“我的资金→入金/出金记录→盖章”</w:t>
      </w:r>
      <w:r w:rsidR="00FB4437">
        <w:rPr>
          <w:rFonts w:ascii="宋体" w:eastAsia="宋体" w:hAnsi="宋体" w:cs="宋体"/>
          <w:kern w:val="0"/>
          <w:sz w:val="24"/>
          <w:szCs w:val="24"/>
        </w:rPr>
        <w:t>使用网上签章完成盖章</w:t>
      </w:r>
      <w:r w:rsidR="00FB443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C65DB" w:rsidRPr="00FB4437">
        <w:rPr>
          <w:rFonts w:ascii="宋体" w:eastAsia="宋体" w:hAnsi="宋体" w:cs="宋体"/>
          <w:kern w:val="0"/>
          <w:sz w:val="24"/>
          <w:szCs w:val="24"/>
        </w:rPr>
        <w:t>详细教程如下</w:t>
      </w:r>
      <w:r w:rsidR="00FB4437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7C65DB" w:rsidRPr="00FB4437" w:rsidRDefault="007C65DB" w:rsidP="003429DF">
      <w:pPr>
        <w:spacing w:line="5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/>
          <w:b/>
          <w:bCs/>
          <w:kern w:val="0"/>
          <w:sz w:val="24"/>
          <w:szCs w:val="24"/>
        </w:rPr>
        <w:t>步骤</w:t>
      </w:r>
      <w:proofErr w:type="gramStart"/>
      <w:r w:rsidRPr="00FB4437">
        <w:rPr>
          <w:rFonts w:ascii="宋体" w:eastAsia="宋体" w:hAnsi="宋体" w:cs="宋体"/>
          <w:b/>
          <w:bCs/>
          <w:kern w:val="0"/>
          <w:sz w:val="24"/>
          <w:szCs w:val="24"/>
        </w:rPr>
        <w:t>一</w:t>
      </w:r>
      <w:proofErr w:type="gramEnd"/>
      <w:r w:rsidRPr="00FB4437">
        <w:rPr>
          <w:rFonts w:ascii="宋体" w:eastAsia="宋体" w:hAnsi="宋体" w:cs="宋体"/>
          <w:b/>
          <w:bCs/>
          <w:kern w:val="0"/>
          <w:sz w:val="24"/>
          <w:szCs w:val="24"/>
        </w:rPr>
        <w:t>：登录系统，进入用户中心</w:t>
      </w:r>
    </w:p>
    <w:p w:rsidR="007C65DB" w:rsidRPr="00FB4437" w:rsidRDefault="007C65DB" w:rsidP="007C65DB">
      <w:pPr>
        <w:shd w:val="clear" w:color="auto" w:fill="FFFFFF"/>
        <w:jc w:val="center"/>
        <w:rPr>
          <w:rFonts w:ascii="Microsoft YaHei UI" w:eastAsia="Microsoft YaHei UI" w:hAnsi="Microsoft YaHei UI" w:cs="宋体"/>
          <w:spacing w:val="9"/>
          <w:kern w:val="0"/>
          <w:sz w:val="26"/>
          <w:szCs w:val="26"/>
        </w:rPr>
      </w:pPr>
      <w:r w:rsidRPr="00FB4437">
        <w:rPr>
          <w:rFonts w:ascii="Microsoft YaHei UI" w:eastAsia="Microsoft YaHei UI" w:hAnsi="Microsoft YaHei UI" w:cs="宋体"/>
          <w:noProof/>
          <w:spacing w:val="9"/>
          <w:kern w:val="0"/>
          <w:sz w:val="26"/>
          <w:szCs w:val="26"/>
        </w:rPr>
        <w:drawing>
          <wp:inline distT="0" distB="0" distL="0" distR="0" wp14:anchorId="02A28FA6" wp14:editId="316D8894">
            <wp:extent cx="5321300" cy="2890583"/>
            <wp:effectExtent l="0" t="0" r="0" b="5080"/>
            <wp:docPr id="75" name="图片 7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951" cy="290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DB" w:rsidRPr="00FB4437" w:rsidRDefault="007C65DB" w:rsidP="003429DF">
      <w:pPr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437">
        <w:rPr>
          <w:rFonts w:ascii="宋体" w:eastAsia="宋体" w:hAnsi="宋体" w:cs="宋体"/>
          <w:b/>
          <w:bCs/>
          <w:kern w:val="0"/>
          <w:sz w:val="24"/>
          <w:szCs w:val="24"/>
        </w:rPr>
        <w:t>步骤二：进入“我的资金”→“我的账户”，完成对应账户出金</w:t>
      </w:r>
    </w:p>
    <w:p w:rsidR="007C65DB" w:rsidRPr="00FB4437" w:rsidRDefault="007C65DB" w:rsidP="007C65DB">
      <w:pPr>
        <w:shd w:val="clear" w:color="auto" w:fill="FFFFFF"/>
        <w:jc w:val="center"/>
        <w:rPr>
          <w:rFonts w:ascii="Microsoft YaHei UI" w:eastAsia="Microsoft YaHei UI" w:hAnsi="Microsoft YaHei UI" w:cs="宋体"/>
          <w:spacing w:val="9"/>
          <w:kern w:val="0"/>
          <w:sz w:val="26"/>
          <w:szCs w:val="26"/>
        </w:rPr>
      </w:pPr>
      <w:r w:rsidRPr="00FB4437">
        <w:rPr>
          <w:rFonts w:ascii="Microsoft YaHei UI" w:eastAsia="Microsoft YaHei UI" w:hAnsi="Microsoft YaHei UI" w:cs="宋体"/>
          <w:noProof/>
          <w:spacing w:val="9"/>
          <w:kern w:val="0"/>
          <w:sz w:val="26"/>
          <w:szCs w:val="26"/>
        </w:rPr>
        <w:drawing>
          <wp:inline distT="0" distB="0" distL="0" distR="0" wp14:anchorId="521D753A" wp14:editId="4F270C49">
            <wp:extent cx="5118100" cy="2874982"/>
            <wp:effectExtent l="0" t="0" r="6350" b="1905"/>
            <wp:docPr id="74" name="图片 7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29" cy="28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DB" w:rsidRPr="00FB4437" w:rsidRDefault="007C65DB" w:rsidP="00245BD5">
      <w:pPr>
        <w:ind w:firstLineChars="200" w:firstLine="482"/>
        <w:jc w:val="left"/>
        <w:rPr>
          <w:rFonts w:ascii="Microsoft YaHei UI" w:eastAsia="Microsoft YaHei UI" w:hAnsi="Microsoft YaHei UI" w:cs="宋体"/>
          <w:spacing w:val="9"/>
          <w:kern w:val="0"/>
          <w:sz w:val="26"/>
          <w:szCs w:val="26"/>
        </w:rPr>
      </w:pPr>
      <w:r w:rsidRPr="00FB4437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步骤三：选择“入金/出金记录”→“盖章”，找到对应金额完成盖章。（必须先完成步骤二的申请再盖章）</w:t>
      </w:r>
      <w:r w:rsidRPr="00FB4437">
        <w:rPr>
          <w:rFonts w:ascii="Microsoft YaHei UI" w:eastAsia="Microsoft YaHei UI" w:hAnsi="Microsoft YaHei UI" w:cs="宋体"/>
          <w:noProof/>
          <w:spacing w:val="9"/>
          <w:kern w:val="0"/>
          <w:sz w:val="26"/>
          <w:szCs w:val="26"/>
        </w:rPr>
        <w:drawing>
          <wp:inline distT="0" distB="0" distL="0" distR="0" wp14:anchorId="280F1AAC" wp14:editId="667EFD44">
            <wp:extent cx="5270500" cy="3090725"/>
            <wp:effectExtent l="0" t="0" r="6350" b="0"/>
            <wp:docPr id="73" name="图片 7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40" cy="30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79" w:rsidRDefault="007C65DB" w:rsidP="00245BD5">
      <w:pPr>
        <w:spacing w:line="500" w:lineRule="exact"/>
        <w:ind w:firstLineChars="200"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302720">
        <w:rPr>
          <w:rFonts w:ascii="宋体" w:eastAsia="宋体" w:hAnsi="宋体" w:cs="宋体"/>
          <w:kern w:val="0"/>
          <w:sz w:val="24"/>
          <w:szCs w:val="24"/>
        </w:rPr>
        <w:t>按此步骤申请的会</w:t>
      </w:r>
      <w:r w:rsidRPr="00245BD5">
        <w:rPr>
          <w:rFonts w:ascii="宋体" w:eastAsia="宋体" w:hAnsi="宋体" w:cs="宋体"/>
          <w:kern w:val="0"/>
          <w:sz w:val="24"/>
          <w:szCs w:val="24"/>
        </w:rPr>
        <w:t>员</w:t>
      </w:r>
      <w:r w:rsidRPr="00245BD5">
        <w:rPr>
          <w:rFonts w:ascii="宋体" w:eastAsia="宋体" w:hAnsi="宋体" w:cs="宋体"/>
          <w:bCs/>
          <w:kern w:val="0"/>
          <w:sz w:val="24"/>
          <w:szCs w:val="24"/>
        </w:rPr>
        <w:t>无需</w:t>
      </w:r>
      <w:r w:rsidR="00245BD5" w:rsidRPr="00245BD5">
        <w:rPr>
          <w:rFonts w:ascii="宋体" w:eastAsia="宋体" w:hAnsi="宋体" w:cs="宋体" w:hint="eastAsia"/>
          <w:bCs/>
          <w:kern w:val="0"/>
          <w:sz w:val="24"/>
          <w:szCs w:val="24"/>
        </w:rPr>
        <w:t>另行提交</w:t>
      </w:r>
      <w:r w:rsidRPr="00302720">
        <w:rPr>
          <w:rFonts w:ascii="宋体" w:eastAsia="宋体" w:hAnsi="宋体" w:cs="宋体"/>
          <w:kern w:val="0"/>
          <w:sz w:val="24"/>
          <w:szCs w:val="24"/>
        </w:rPr>
        <w:t>出金申请扫描件，会员</w:t>
      </w:r>
      <w:r w:rsidR="003E0E39">
        <w:rPr>
          <w:rFonts w:ascii="宋体" w:eastAsia="宋体" w:hAnsi="宋体" w:cs="宋体" w:hint="eastAsia"/>
          <w:kern w:val="0"/>
          <w:sz w:val="24"/>
          <w:szCs w:val="24"/>
        </w:rPr>
        <w:t>在交易系统内</w:t>
      </w:r>
      <w:bookmarkStart w:id="0" w:name="_GoBack"/>
      <w:bookmarkEnd w:id="0"/>
      <w:r w:rsidRPr="00302720">
        <w:rPr>
          <w:rFonts w:ascii="宋体" w:eastAsia="宋体" w:hAnsi="宋体" w:cs="宋体"/>
          <w:kern w:val="0"/>
          <w:sz w:val="24"/>
          <w:szCs w:val="24"/>
        </w:rPr>
        <w:t>申请并盖章视同对出金行为充分知情认可。</w:t>
      </w:r>
    </w:p>
    <w:p w:rsidR="00245BD5" w:rsidRDefault="00882C79" w:rsidP="00245BD5">
      <w:pPr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以上操作，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如</w:t>
      </w:r>
      <w:r>
        <w:rPr>
          <w:rFonts w:ascii="宋体" w:eastAsia="宋体" w:hAnsi="宋体" w:cs="宋体" w:hint="eastAsia"/>
          <w:kern w:val="0"/>
          <w:sz w:val="24"/>
          <w:szCs w:val="24"/>
        </w:rPr>
        <w:t>遇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有问题，可加入“</w:t>
      </w:r>
      <w:r w:rsidR="007C65DB">
        <w:rPr>
          <w:rFonts w:ascii="宋体" w:eastAsia="宋体" w:hAnsi="宋体" w:cs="宋体" w:hint="eastAsia"/>
          <w:kern w:val="0"/>
          <w:sz w:val="24"/>
          <w:szCs w:val="24"/>
        </w:rPr>
        <w:t>国家粮食安徽交易中心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”</w:t>
      </w:r>
      <w:r w:rsidRPr="00882C7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302720">
        <w:rPr>
          <w:rFonts w:ascii="宋体" w:eastAsia="宋体" w:hAnsi="宋体" w:cs="宋体"/>
          <w:kern w:val="0"/>
          <w:sz w:val="24"/>
          <w:szCs w:val="24"/>
        </w:rPr>
        <w:t>群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（群号：</w:t>
      </w:r>
      <w:r w:rsidR="007C65DB">
        <w:rPr>
          <w:rFonts w:ascii="宋体" w:eastAsia="宋体" w:hAnsi="宋体" w:cs="宋体"/>
          <w:kern w:val="0"/>
          <w:sz w:val="24"/>
          <w:szCs w:val="24"/>
        </w:rPr>
        <w:t>230669675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）联系管理员寻求帮助，或致电</w:t>
      </w:r>
      <w:r w:rsidR="007C65DB">
        <w:rPr>
          <w:rFonts w:ascii="宋体" w:eastAsia="宋体" w:hAnsi="宋体" w:cs="宋体" w:hint="eastAsia"/>
          <w:kern w:val="0"/>
          <w:sz w:val="24"/>
          <w:szCs w:val="24"/>
        </w:rPr>
        <w:t>中心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交易部</w:t>
      </w:r>
      <w:r w:rsidR="007C65DB">
        <w:rPr>
          <w:rFonts w:ascii="宋体" w:eastAsia="宋体" w:hAnsi="宋体" w:cs="宋体"/>
          <w:kern w:val="0"/>
          <w:sz w:val="24"/>
          <w:szCs w:val="24"/>
        </w:rPr>
        <w:t>0551-62288842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，财务部</w:t>
      </w:r>
      <w:r w:rsidR="007C65DB">
        <w:rPr>
          <w:rFonts w:ascii="宋体" w:eastAsia="宋体" w:hAnsi="宋体" w:cs="宋体"/>
          <w:kern w:val="0"/>
          <w:sz w:val="24"/>
          <w:szCs w:val="24"/>
        </w:rPr>
        <w:t>0551-62288850</w:t>
      </w:r>
      <w:r w:rsidR="007C65DB" w:rsidRPr="0030272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7C65DB" w:rsidRPr="00245BD5" w:rsidRDefault="007C65DB" w:rsidP="00245BD5">
      <w:pPr>
        <w:spacing w:line="50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45BD5">
        <w:rPr>
          <w:rFonts w:ascii="宋体" w:eastAsia="宋体" w:hAnsi="宋体" w:cs="宋体" w:hint="eastAsia"/>
          <w:kern w:val="0"/>
          <w:sz w:val="24"/>
          <w:szCs w:val="24"/>
        </w:rPr>
        <w:t xml:space="preserve">安徽省粮食和物资储备保障中心 </w:t>
      </w:r>
    </w:p>
    <w:p w:rsidR="007C65DB" w:rsidRPr="00245BD5" w:rsidRDefault="007C65DB" w:rsidP="00245BD5">
      <w:pPr>
        <w:spacing w:line="500" w:lineRule="exact"/>
        <w:ind w:right="2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45BD5">
        <w:rPr>
          <w:rFonts w:ascii="宋体" w:eastAsia="宋体" w:hAnsi="宋体" w:cs="宋体" w:hint="eastAsia"/>
          <w:kern w:val="0"/>
          <w:sz w:val="24"/>
          <w:szCs w:val="24"/>
        </w:rPr>
        <w:t>（国家粮食安徽交易中心）</w:t>
      </w:r>
    </w:p>
    <w:p w:rsidR="007C65DB" w:rsidRPr="00245BD5" w:rsidRDefault="007C65DB" w:rsidP="00245BD5">
      <w:pPr>
        <w:ind w:firstLineChars="2400" w:firstLine="5760"/>
        <w:rPr>
          <w:rFonts w:ascii="宋体" w:eastAsia="宋体" w:hAnsi="宋体" w:cs="宋体"/>
          <w:kern w:val="0"/>
          <w:sz w:val="24"/>
          <w:szCs w:val="24"/>
        </w:rPr>
      </w:pPr>
      <w:r w:rsidRPr="00302720">
        <w:rPr>
          <w:rFonts w:ascii="宋体" w:eastAsia="宋体" w:hAnsi="宋体" w:cs="宋体"/>
          <w:kern w:val="0"/>
          <w:sz w:val="24"/>
          <w:szCs w:val="24"/>
        </w:rPr>
        <w:t>2022年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302720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302720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565FAC" w:rsidRDefault="00565FAC"/>
    <w:sectPr w:rsidR="00565FA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5D" w:rsidRDefault="00A3565D">
      <w:r>
        <w:separator/>
      </w:r>
    </w:p>
  </w:endnote>
  <w:endnote w:type="continuationSeparator" w:id="0">
    <w:p w:rsidR="00A3565D" w:rsidRDefault="00A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85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2720" w:rsidRDefault="0044583D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2720" w:rsidRDefault="00A3565D">
    <w:pPr>
      <w:pStyle w:val="a3"/>
    </w:pPr>
  </w:p>
  <w:p w:rsidR="00302720" w:rsidRDefault="00A3565D"/>
  <w:p w:rsidR="00302720" w:rsidRDefault="00A35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5D" w:rsidRDefault="00A3565D">
      <w:r>
        <w:separator/>
      </w:r>
    </w:p>
  </w:footnote>
  <w:footnote w:type="continuationSeparator" w:id="0">
    <w:p w:rsidR="00A3565D" w:rsidRDefault="00A3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DB"/>
    <w:rsid w:val="0006150A"/>
    <w:rsid w:val="001B66EC"/>
    <w:rsid w:val="00245BD5"/>
    <w:rsid w:val="0028738C"/>
    <w:rsid w:val="003429DF"/>
    <w:rsid w:val="003B3156"/>
    <w:rsid w:val="003E0E39"/>
    <w:rsid w:val="004168E8"/>
    <w:rsid w:val="004354A3"/>
    <w:rsid w:val="0044583D"/>
    <w:rsid w:val="004D450A"/>
    <w:rsid w:val="00565FAC"/>
    <w:rsid w:val="00614E89"/>
    <w:rsid w:val="007C65DB"/>
    <w:rsid w:val="00882C79"/>
    <w:rsid w:val="009C1044"/>
    <w:rsid w:val="009E0440"/>
    <w:rsid w:val="00A13D09"/>
    <w:rsid w:val="00A3565D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DD8ED-8A83-4A5B-B521-7A8305F4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DB"/>
    <w:pPr>
      <w:jc w:val="both"/>
    </w:pPr>
  </w:style>
  <w:style w:type="paragraph" w:styleId="1">
    <w:name w:val="heading 1"/>
    <w:basedOn w:val="a"/>
    <w:link w:val="10"/>
    <w:uiPriority w:val="9"/>
    <w:qFormat/>
    <w:rsid w:val="007C65DB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5D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C65D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B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6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10</cp:revision>
  <dcterms:created xsi:type="dcterms:W3CDTF">2022-10-31T00:25:00Z</dcterms:created>
  <dcterms:modified xsi:type="dcterms:W3CDTF">2022-10-31T07:51:00Z</dcterms:modified>
</cp:coreProperties>
</file>